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50" w:rsidRPr="00D61C92" w:rsidRDefault="00D61C92" w:rsidP="00D61C92">
      <w:pPr>
        <w:jc w:val="center"/>
        <w:rPr>
          <w:rFonts w:asciiTheme="minorEastAsia" w:hAnsiTheme="minorEastAsia"/>
          <w:b/>
          <w:sz w:val="28"/>
          <w:szCs w:val="28"/>
        </w:rPr>
      </w:pPr>
      <w:r w:rsidRPr="00D61C92">
        <w:rPr>
          <w:rFonts w:asciiTheme="minorEastAsia" w:hAnsiTheme="minorEastAsia" w:hint="eastAsia"/>
          <w:b/>
          <w:sz w:val="28"/>
          <w:szCs w:val="28"/>
        </w:rPr>
        <w:t>财务会计系召开课程思政建设培训交流会</w:t>
      </w:r>
    </w:p>
    <w:p w:rsidR="00D61C92" w:rsidRDefault="00D61C92" w:rsidP="00D61C92">
      <w:pPr>
        <w:jc w:val="center"/>
        <w:rPr>
          <w:rFonts w:asciiTheme="minorEastAsia" w:hAnsiTheme="minorEastAsia"/>
          <w:sz w:val="28"/>
          <w:szCs w:val="28"/>
        </w:rPr>
      </w:pPr>
    </w:p>
    <w:p w:rsidR="00D61C92" w:rsidRDefault="00D61C92" w:rsidP="00D61C92">
      <w:pPr>
        <w:rPr>
          <w:rFonts w:asciiTheme="minorEastAsia" w:hAnsiTheme="minorEastAsia"/>
          <w:sz w:val="28"/>
          <w:szCs w:val="28"/>
        </w:rPr>
      </w:pPr>
      <w:r w:rsidRPr="00D61C92">
        <w:rPr>
          <w:rFonts w:asciiTheme="minorEastAsia" w:hAnsiTheme="minorEastAsia"/>
          <w:noProof/>
          <w:sz w:val="28"/>
          <w:szCs w:val="28"/>
        </w:rPr>
        <w:drawing>
          <wp:inline distT="0" distB="0" distL="0" distR="0">
            <wp:extent cx="5274310" cy="2760432"/>
            <wp:effectExtent l="19050" t="0" r="2540" b="0"/>
            <wp:docPr id="1" name="图片 1" descr="C:\Users\Administrator\AppData\Roaming\Tencent\Users\114114618\QQ\WinTemp\RichOle\DVASFHDB{6LV54IAKEN}Q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114114618\QQ\WinTemp\RichOle\DVASFHDB{6LV54IAKEN}Q0T.png"/>
                    <pic:cNvPicPr>
                      <a:picLocks noChangeAspect="1" noChangeArrowheads="1"/>
                    </pic:cNvPicPr>
                  </pic:nvPicPr>
                  <pic:blipFill>
                    <a:blip r:embed="rId4" cstate="print"/>
                    <a:srcRect/>
                    <a:stretch>
                      <a:fillRect/>
                    </a:stretch>
                  </pic:blipFill>
                  <pic:spPr bwMode="auto">
                    <a:xfrm>
                      <a:off x="0" y="0"/>
                      <a:ext cx="5274310" cy="2760432"/>
                    </a:xfrm>
                    <a:prstGeom prst="rect">
                      <a:avLst/>
                    </a:prstGeom>
                    <a:noFill/>
                    <a:ln w="9525">
                      <a:noFill/>
                      <a:miter lim="800000"/>
                      <a:headEnd/>
                      <a:tailEnd/>
                    </a:ln>
                  </pic:spPr>
                </pic:pic>
              </a:graphicData>
            </a:graphic>
          </wp:inline>
        </w:drawing>
      </w:r>
    </w:p>
    <w:p w:rsidR="004A3166" w:rsidRDefault="004A3166" w:rsidP="004A3166">
      <w:pPr>
        <w:adjustRightInd w:val="0"/>
        <w:snapToGrid w:val="0"/>
        <w:spacing w:line="360" w:lineRule="auto"/>
        <w:ind w:firstLineChars="200" w:firstLine="480"/>
        <w:rPr>
          <w:rFonts w:asciiTheme="minorEastAsia" w:hAnsiTheme="minorEastAsia" w:hint="eastAsia"/>
          <w:sz w:val="24"/>
          <w:szCs w:val="24"/>
        </w:rPr>
      </w:pPr>
    </w:p>
    <w:p w:rsidR="00552050" w:rsidRPr="004A3166" w:rsidRDefault="00173400" w:rsidP="004A3166">
      <w:pPr>
        <w:adjustRightInd w:val="0"/>
        <w:snapToGrid w:val="0"/>
        <w:spacing w:line="360" w:lineRule="auto"/>
        <w:ind w:firstLineChars="200" w:firstLine="480"/>
        <w:rPr>
          <w:rFonts w:asciiTheme="minorEastAsia" w:hAnsiTheme="minorEastAsia"/>
          <w:sz w:val="24"/>
          <w:szCs w:val="24"/>
        </w:rPr>
      </w:pPr>
      <w:r w:rsidRPr="004A3166">
        <w:rPr>
          <w:rFonts w:asciiTheme="minorEastAsia" w:hAnsiTheme="minorEastAsia" w:hint="eastAsia"/>
          <w:sz w:val="24"/>
          <w:szCs w:val="24"/>
        </w:rPr>
        <w:t>2022年</w:t>
      </w:r>
      <w:r w:rsidR="00711A5F" w:rsidRPr="004A3166">
        <w:rPr>
          <w:rFonts w:asciiTheme="minorEastAsia" w:hAnsiTheme="minorEastAsia" w:hint="eastAsia"/>
          <w:sz w:val="24"/>
          <w:szCs w:val="24"/>
        </w:rPr>
        <w:t>11月12日晚8点，财务会计系通过腾讯会议</w:t>
      </w:r>
      <w:r w:rsidRPr="004A3166">
        <w:rPr>
          <w:rFonts w:asciiTheme="minorEastAsia" w:hAnsiTheme="minorEastAsia" w:hint="eastAsia"/>
          <w:sz w:val="24"/>
          <w:szCs w:val="24"/>
        </w:rPr>
        <w:t>线上</w:t>
      </w:r>
      <w:r w:rsidR="00711A5F" w:rsidRPr="004A3166">
        <w:rPr>
          <w:rFonts w:asciiTheme="minorEastAsia" w:hAnsiTheme="minorEastAsia" w:hint="eastAsia"/>
          <w:sz w:val="24"/>
          <w:szCs w:val="24"/>
        </w:rPr>
        <w:t>召开课程思政建设</w:t>
      </w:r>
      <w:r w:rsidRPr="004A3166">
        <w:rPr>
          <w:rFonts w:asciiTheme="minorEastAsia" w:hAnsiTheme="minorEastAsia" w:hint="eastAsia"/>
          <w:sz w:val="24"/>
          <w:szCs w:val="24"/>
        </w:rPr>
        <w:t>培训交流会。会议由</w:t>
      </w:r>
      <w:r w:rsidR="00711A5F" w:rsidRPr="004A3166">
        <w:rPr>
          <w:rFonts w:asciiTheme="minorEastAsia" w:hAnsiTheme="minorEastAsia" w:hint="eastAsia"/>
          <w:sz w:val="24"/>
          <w:szCs w:val="24"/>
        </w:rPr>
        <w:t>财务会计系主任杨红主持，邀请王东艳老师做</w:t>
      </w:r>
      <w:r w:rsidRPr="004A3166">
        <w:rPr>
          <w:rFonts w:asciiTheme="minorEastAsia" w:hAnsiTheme="minorEastAsia" w:hint="eastAsia"/>
          <w:sz w:val="24"/>
          <w:szCs w:val="24"/>
        </w:rPr>
        <w:t>专题培训和</w:t>
      </w:r>
      <w:r w:rsidR="00711A5F" w:rsidRPr="004A3166">
        <w:rPr>
          <w:rFonts w:asciiTheme="minorEastAsia" w:hAnsiTheme="minorEastAsia" w:hint="eastAsia"/>
          <w:sz w:val="24"/>
          <w:szCs w:val="24"/>
        </w:rPr>
        <w:t>经验交流</w:t>
      </w:r>
      <w:r w:rsidR="00552050" w:rsidRPr="004A3166">
        <w:rPr>
          <w:rFonts w:asciiTheme="minorEastAsia" w:hAnsiTheme="minorEastAsia" w:hint="eastAsia"/>
          <w:sz w:val="24"/>
          <w:szCs w:val="24"/>
        </w:rPr>
        <w:t>，</w:t>
      </w:r>
      <w:r w:rsidR="00552050" w:rsidRPr="004A3166">
        <w:rPr>
          <w:rFonts w:asciiTheme="minorEastAsia" w:hAnsiTheme="minorEastAsia"/>
          <w:sz w:val="24"/>
          <w:szCs w:val="24"/>
        </w:rPr>
        <w:t>财务会计系全体</w:t>
      </w:r>
      <w:r w:rsidR="00552050" w:rsidRPr="004A3166">
        <w:rPr>
          <w:rFonts w:asciiTheme="minorEastAsia" w:hAnsiTheme="minorEastAsia" w:hint="eastAsia"/>
          <w:sz w:val="24"/>
          <w:szCs w:val="24"/>
        </w:rPr>
        <w:t>17名</w:t>
      </w:r>
      <w:r w:rsidR="00552050" w:rsidRPr="004A3166">
        <w:rPr>
          <w:rFonts w:asciiTheme="minorEastAsia" w:hAnsiTheme="minorEastAsia"/>
          <w:sz w:val="24"/>
          <w:szCs w:val="24"/>
        </w:rPr>
        <w:t>教师参加了会议。</w:t>
      </w:r>
      <w:r w:rsidR="00711A5F" w:rsidRPr="004A3166">
        <w:rPr>
          <w:rFonts w:asciiTheme="minorEastAsia" w:hAnsiTheme="minorEastAsia" w:hint="eastAsia"/>
          <w:sz w:val="24"/>
          <w:szCs w:val="24"/>
        </w:rPr>
        <w:t>王东艳老师主持完成了</w:t>
      </w:r>
      <w:r w:rsidRPr="004A3166">
        <w:rPr>
          <w:rFonts w:asciiTheme="minorEastAsia" w:hAnsiTheme="minorEastAsia" w:hint="eastAsia"/>
          <w:sz w:val="24"/>
          <w:szCs w:val="24"/>
        </w:rPr>
        <w:t>多项课程思政建设课题，在课程思政研究和实践</w:t>
      </w:r>
      <w:r w:rsidR="00711A5F" w:rsidRPr="004A3166">
        <w:rPr>
          <w:rFonts w:asciiTheme="minorEastAsia" w:hAnsiTheme="minorEastAsia" w:hint="eastAsia"/>
          <w:sz w:val="24"/>
          <w:szCs w:val="24"/>
        </w:rPr>
        <w:t>方面具有丰富的经验。</w:t>
      </w:r>
    </w:p>
    <w:p w:rsidR="00552050" w:rsidRPr="004A3166" w:rsidRDefault="004F7385" w:rsidP="004A3166">
      <w:pPr>
        <w:adjustRightInd w:val="0"/>
        <w:snapToGrid w:val="0"/>
        <w:spacing w:line="360" w:lineRule="auto"/>
        <w:ind w:firstLineChars="200" w:firstLine="480"/>
        <w:rPr>
          <w:rFonts w:asciiTheme="minorEastAsia" w:hAnsiTheme="minorEastAsia"/>
          <w:sz w:val="24"/>
          <w:szCs w:val="24"/>
        </w:rPr>
      </w:pPr>
      <w:r w:rsidRPr="004A3166">
        <w:rPr>
          <w:rFonts w:asciiTheme="minorEastAsia" w:hAnsiTheme="minorEastAsia" w:hint="eastAsia"/>
          <w:sz w:val="24"/>
          <w:szCs w:val="24"/>
        </w:rPr>
        <w:t>会议首先由王东艳老师向大家介绍了课程思政建设的重要意义以及课程思政融入课程教学的方式方法。其次，</w:t>
      </w:r>
      <w:r w:rsidR="00D61C92" w:rsidRPr="004A3166">
        <w:rPr>
          <w:rFonts w:asciiTheme="minorEastAsia" w:hAnsiTheme="minorEastAsia" w:hint="eastAsia"/>
          <w:sz w:val="24"/>
          <w:szCs w:val="24"/>
        </w:rPr>
        <w:t>与会教师</w:t>
      </w:r>
      <w:r w:rsidRPr="004A3166">
        <w:rPr>
          <w:rFonts w:asciiTheme="minorEastAsia" w:hAnsiTheme="minorEastAsia" w:hint="eastAsia"/>
          <w:sz w:val="24"/>
          <w:szCs w:val="24"/>
        </w:rPr>
        <w:t>与王东艳老师就新增课程的</w:t>
      </w:r>
      <w:r w:rsidR="00173400" w:rsidRPr="004A3166">
        <w:rPr>
          <w:rFonts w:asciiTheme="minorEastAsia" w:hAnsiTheme="minorEastAsia" w:hint="eastAsia"/>
          <w:sz w:val="24"/>
          <w:szCs w:val="24"/>
        </w:rPr>
        <w:t>课程思政</w:t>
      </w:r>
      <w:r w:rsidRPr="004A3166">
        <w:rPr>
          <w:rFonts w:asciiTheme="minorEastAsia" w:hAnsiTheme="minorEastAsia" w:hint="eastAsia"/>
          <w:sz w:val="24"/>
          <w:szCs w:val="24"/>
        </w:rPr>
        <w:t>建设等</w:t>
      </w:r>
      <w:r w:rsidR="00BD12FA" w:rsidRPr="004A3166">
        <w:rPr>
          <w:rFonts w:asciiTheme="minorEastAsia" w:hAnsiTheme="minorEastAsia" w:hint="eastAsia"/>
          <w:sz w:val="24"/>
          <w:szCs w:val="24"/>
        </w:rPr>
        <w:t>问题进行了深入的交流和讨论</w:t>
      </w:r>
      <w:r w:rsidR="00173400" w:rsidRPr="004A3166">
        <w:rPr>
          <w:rFonts w:asciiTheme="minorEastAsia" w:hAnsiTheme="minorEastAsia" w:hint="eastAsia"/>
          <w:sz w:val="24"/>
          <w:szCs w:val="24"/>
        </w:rPr>
        <w:t>。</w:t>
      </w:r>
      <w:r w:rsidRPr="004A3166">
        <w:rPr>
          <w:rFonts w:asciiTheme="minorEastAsia" w:hAnsiTheme="minorEastAsia" w:hint="eastAsia"/>
          <w:sz w:val="24"/>
          <w:szCs w:val="24"/>
        </w:rPr>
        <w:t>最后由杨红主任对本次培训交流会进行了总结</w:t>
      </w:r>
      <w:r w:rsidR="00904BC9" w:rsidRPr="004A3166">
        <w:rPr>
          <w:rFonts w:asciiTheme="minorEastAsia" w:hAnsiTheme="minorEastAsia" w:hint="eastAsia"/>
          <w:sz w:val="24"/>
          <w:szCs w:val="24"/>
        </w:rPr>
        <w:t>发言</w:t>
      </w:r>
      <w:r w:rsidRPr="004A3166">
        <w:rPr>
          <w:rFonts w:asciiTheme="minorEastAsia" w:hAnsiTheme="minorEastAsia" w:hint="eastAsia"/>
          <w:sz w:val="24"/>
          <w:szCs w:val="24"/>
        </w:rPr>
        <w:t>。</w:t>
      </w:r>
    </w:p>
    <w:p w:rsidR="004A3166" w:rsidRPr="004A3166" w:rsidRDefault="004A3166" w:rsidP="004A3166">
      <w:pPr>
        <w:adjustRightInd w:val="0"/>
        <w:snapToGrid w:val="0"/>
        <w:spacing w:line="360" w:lineRule="auto"/>
        <w:ind w:firstLineChars="200" w:firstLine="480"/>
        <w:rPr>
          <w:rFonts w:asciiTheme="minorEastAsia" w:hAnsiTheme="minorEastAsia"/>
          <w:sz w:val="24"/>
          <w:szCs w:val="24"/>
        </w:rPr>
      </w:pPr>
      <w:r w:rsidRPr="004A3166">
        <w:rPr>
          <w:rFonts w:asciiTheme="minorEastAsia" w:hAnsiTheme="minorEastAsia"/>
          <w:sz w:val="24"/>
          <w:szCs w:val="24"/>
        </w:rPr>
        <w:t>本次培训交流会作为会计学国家级一流本科专业建设点系列活动之一，是长安大学会计学专业在课程思政建设方面的进一步推进。使财务会计系全体教师对课程思政有了更加全面的认识和更加深刻的理解，对各位</w:t>
      </w:r>
      <w:r w:rsidRPr="004A3166">
        <w:rPr>
          <w:rFonts w:asciiTheme="minorEastAsia" w:hAnsiTheme="minorEastAsia" w:hint="eastAsia"/>
          <w:sz w:val="24"/>
          <w:szCs w:val="24"/>
        </w:rPr>
        <w:t>教</w:t>
      </w:r>
      <w:r w:rsidRPr="004A3166">
        <w:rPr>
          <w:rFonts w:asciiTheme="minorEastAsia" w:hAnsiTheme="minorEastAsia"/>
          <w:sz w:val="24"/>
          <w:szCs w:val="24"/>
        </w:rPr>
        <w:t>师后续的课程思政理论研究和教学实践起到了良好的指导效果。</w:t>
      </w:r>
    </w:p>
    <w:p w:rsidR="00D61C92" w:rsidRPr="004A3166" w:rsidRDefault="00D61C92" w:rsidP="004A3166">
      <w:pPr>
        <w:adjustRightInd w:val="0"/>
        <w:snapToGrid w:val="0"/>
        <w:spacing w:line="360" w:lineRule="auto"/>
        <w:ind w:firstLineChars="1400" w:firstLine="3360"/>
        <w:rPr>
          <w:rFonts w:asciiTheme="minorEastAsia" w:hAnsiTheme="minorEastAsia"/>
          <w:sz w:val="24"/>
          <w:szCs w:val="24"/>
        </w:rPr>
      </w:pPr>
    </w:p>
    <w:p w:rsidR="00D61C92" w:rsidRPr="004A3166" w:rsidRDefault="00D61C92" w:rsidP="004A3166">
      <w:pPr>
        <w:adjustRightInd w:val="0"/>
        <w:snapToGrid w:val="0"/>
        <w:spacing w:line="360" w:lineRule="auto"/>
        <w:ind w:firstLineChars="2100" w:firstLine="5040"/>
        <w:rPr>
          <w:rFonts w:asciiTheme="minorEastAsia" w:hAnsiTheme="minorEastAsia"/>
          <w:sz w:val="24"/>
          <w:szCs w:val="24"/>
        </w:rPr>
      </w:pPr>
      <w:r w:rsidRPr="004A3166">
        <w:rPr>
          <w:rFonts w:asciiTheme="minorEastAsia" w:hAnsiTheme="minorEastAsia" w:hint="eastAsia"/>
          <w:sz w:val="24"/>
          <w:szCs w:val="24"/>
        </w:rPr>
        <w:t>供稿：李辽宁    审核：樊建强</w:t>
      </w:r>
    </w:p>
    <w:sectPr w:rsidR="00D61C92" w:rsidRPr="004A3166" w:rsidSect="00BF5CD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1A5F"/>
    <w:rsid w:val="000B1E13"/>
    <w:rsid w:val="00173400"/>
    <w:rsid w:val="00382E1C"/>
    <w:rsid w:val="004A3166"/>
    <w:rsid w:val="004F7385"/>
    <w:rsid w:val="00516CFD"/>
    <w:rsid w:val="00552050"/>
    <w:rsid w:val="006F1A9A"/>
    <w:rsid w:val="00711A5F"/>
    <w:rsid w:val="008100F3"/>
    <w:rsid w:val="00904BC9"/>
    <w:rsid w:val="009D1E98"/>
    <w:rsid w:val="00BD12FA"/>
    <w:rsid w:val="00BF5CDF"/>
    <w:rsid w:val="00D61C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2050"/>
    <w:rPr>
      <w:sz w:val="18"/>
      <w:szCs w:val="18"/>
    </w:rPr>
  </w:style>
  <w:style w:type="character" w:customStyle="1" w:styleId="Char">
    <w:name w:val="批注框文本 Char"/>
    <w:basedOn w:val="a0"/>
    <w:link w:val="a3"/>
    <w:uiPriority w:val="99"/>
    <w:semiHidden/>
    <w:rsid w:val="0055205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李辽宁</dc:creator>
  <cp:lastModifiedBy>李辽宁</cp:lastModifiedBy>
  <cp:revision>6</cp:revision>
  <dcterms:created xsi:type="dcterms:W3CDTF">2022-11-12T11:14:00Z</dcterms:created>
  <dcterms:modified xsi:type="dcterms:W3CDTF">2022-11-12T15:09:00Z</dcterms:modified>
</cp:coreProperties>
</file>